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8680c19fc24cf20788d24e44eda655ec1d5aaf9"/>
      <w:r>
        <w:t xml:space="preserve">The Streamline Government Act — Plain-Language Explainer &amp; Advocacy Guide</w:t>
      </w:r>
      <w:bookmarkEnd w:id="20"/>
    </w:p>
    <w:p>
      <w:pPr>
        <w:pStyle w:val="FirstParagraph"/>
      </w:pPr>
      <w:r>
        <w:rPr>
          <w:b/>
        </w:rPr>
        <w:t xml:space="preserve">Reduce Political Appointments Reform Act</w:t>
      </w:r>
    </w:p>
    <w:p>
      <w:pPr>
        <w:pStyle w:val="BodyText"/>
      </w:pPr>
      <w:r>
        <w:rPr>
          <w:i/>
        </w:rPr>
        <w:t xml:space="preserve">A Common Sense Party / Seth Russell 2028 discussion draft prepared for review by legislative counsel and for presentation to Members of Congress. This is proposed statutory language and explanation, not final legislative text. The authors are not attorneys.</w:t>
      </w:r>
    </w:p>
    <w:p>
      <w:r>
        <w:pict>
          <v:rect style="width:0;height:1.5pt" o:hralign="center" o:hrstd="t" o:hr="t"/>
        </w:pict>
      </w:r>
    </w:p>
    <w:p>
      <w:pPr>
        <w:pStyle w:val="Heading2"/>
      </w:pPr>
      <w:bookmarkStart w:id="21" w:name="why-this-matters"/>
      <w:r>
        <w:t xml:space="preserve">Why This Matters</w:t>
      </w:r>
      <w:bookmarkEnd w:id="21"/>
    </w:p>
    <w:p>
      <w:pPr>
        <w:pStyle w:val="FirstParagraph"/>
      </w:pPr>
      <w:r>
        <w:t xml:space="preserve">Ask most Americans how the federal government is staffed and they picture career civil servants — the tax examiner, the food-safety inspector, the FBI analyst. They’re mostly right. But sitting on top of those career professionals is a layer of</w:t>
      </w:r>
      <w:r>
        <w:t xml:space="preserve"> </w:t>
      </w:r>
      <w:r>
        <w:rPr>
          <w:b/>
        </w:rPr>
        <w:t xml:space="preserve">political appointees</w:t>
      </w:r>
      <w:r>
        <w:t xml:space="preserve"> </w:t>
      </w:r>
      <w:r>
        <w:t xml:space="preserve">that has grown far larger, and far more powerful, than most people realize — and larger than in any comparable democracy.</w:t>
      </w:r>
    </w:p>
    <w:p>
      <w:pPr>
        <w:pStyle w:val="BodyText"/>
      </w:pPr>
      <w:r>
        <w:t xml:space="preserve">A modern President is expected to fill about</w:t>
      </w:r>
      <w:r>
        <w:t xml:space="preserve"> </w:t>
      </w:r>
      <w:r>
        <w:rPr>
          <w:b/>
        </w:rPr>
        <w:t xml:space="preserve">4,000 political positions.</w:t>
      </w:r>
      <w:r>
        <w:t xml:space="preserve"> </w:t>
      </w:r>
      <w:r>
        <w:t xml:space="preserve">More than</w:t>
      </w:r>
      <w:r>
        <w:t xml:space="preserve"> </w:t>
      </w:r>
      <w:r>
        <w:rPr>
          <w:b/>
        </w:rPr>
        <w:t xml:space="preserve">1,200 of those require Senate confirmation.</w:t>
      </w:r>
      <w:r>
        <w:t xml:space="preserve"> </w:t>
      </w:r>
      <w:r>
        <w:t xml:space="preserve">These aren’t only the household-name Cabinet jobs. The list runs deep into agencies — assistant secretaries, deputy assistant secretaries, agency counsels, board members, and hundreds of slots whose main qualification is often that the person helped win the election.</w:t>
      </w:r>
    </w:p>
    <w:p>
      <w:pPr>
        <w:pStyle w:val="BodyText"/>
      </w:pPr>
      <w:r>
        <w:t xml:space="preserve">That system has four big problems, and they feed each other.</w:t>
      </w:r>
    </w:p>
    <w:p>
      <w:pPr>
        <w:pStyle w:val="Heading3"/>
      </w:pPr>
      <w:bookmarkStart w:id="22" w:name="X909ece79a26900eaf57a3aebed9014ea7fc2e38"/>
      <w:r>
        <w:t xml:space="preserve">1. It rewards politics and cronyism over expertise</w:t>
      </w:r>
      <w:bookmarkEnd w:id="22"/>
    </w:p>
    <w:p>
      <w:pPr>
        <w:pStyle w:val="FirstParagraph"/>
      </w:pPr>
      <w:r>
        <w:t xml:space="preserve">When a job is a political appointment, the people choosing who fills it are thinking first about loyalty, donations, and campaign service — and only second, if at all, about who can actually run the place. The bipartisan</w:t>
      </w:r>
      <w:r>
        <w:t xml:space="preserve"> </w:t>
      </w:r>
      <w:r>
        <w:rPr>
          <w:b/>
        </w:rPr>
        <w:t xml:space="preserve">National Commission on the Public Service (the</w:t>
      </w:r>
      <w:r>
        <w:rPr>
          <w:b/>
        </w:rPr>
        <w:t xml:space="preserve"> </w:t>
      </w:r>
      <w:r>
        <w:rPr>
          <w:b/>
        </w:rPr>
        <w:t xml:space="preserve">“</w:t>
      </w:r>
      <w:r>
        <w:rPr>
          <w:b/>
        </w:rPr>
        <w:t xml:space="preserve">Volcker Commission</w:t>
      </w:r>
      <w:r>
        <w:rPr>
          <w:b/>
        </w:rPr>
        <w:t xml:space="preserve">”</w:t>
      </w:r>
      <w:r>
        <w:rPr>
          <w:b/>
        </w:rPr>
        <w:t xml:space="preserve">)</w:t>
      </w:r>
      <w:r>
        <w:t xml:space="preserve"> </w:t>
      </w:r>
      <w:r>
        <w:t xml:space="preserve">found that agencies run by political appointees too often suffer from poor management, because those appointees</w:t>
      </w:r>
      <w:r>
        <w:t xml:space="preserve"> </w:t>
      </w:r>
      <w:r>
        <w:t xml:space="preserve">“</w:t>
      </w:r>
      <w:r>
        <w:t xml:space="preserve">do not have the management skills, policy expertise, agency experience, or working networks</w:t>
      </w:r>
      <w:r>
        <w:t xml:space="preserve">”</w:t>
      </w:r>
      <w:r>
        <w:t xml:space="preserve"> </w:t>
      </w:r>
      <w:r>
        <w:t xml:space="preserve">the job demands. That isn’t a knock on any one party. It’s baked into a system that treats thousands of expert jobs as spoils to hand out.</w:t>
      </w:r>
    </w:p>
    <w:p>
      <w:pPr>
        <w:pStyle w:val="Heading3"/>
      </w:pPr>
      <w:bookmarkStart w:id="23" w:name="X827b7803df2474c87af0a3a1d7bc4594f22642b"/>
      <w:r>
        <w:t xml:space="preserve">2. It jams up the Senate and leaves government leaderless</w:t>
      </w:r>
      <w:bookmarkEnd w:id="23"/>
    </w:p>
    <w:p>
      <w:pPr>
        <w:pStyle w:val="FirstParagraph"/>
      </w:pPr>
      <w:r>
        <w:t xml:space="preserve">Because there are so many Senate-confirmed jobs, the confirmation process has collapsed under its own weight. Nominees now wait an</w:t>
      </w:r>
      <w:r>
        <w:t xml:space="preserve"> </w:t>
      </w:r>
      <w:r>
        <w:rPr>
          <w:b/>
        </w:rPr>
        <w:t xml:space="preserve">average of roughly 170 days</w:t>
      </w:r>
      <w:r>
        <w:t xml:space="preserve"> </w:t>
      </w:r>
      <w:r>
        <w:t xml:space="preserve">to be confirmed — about</w:t>
      </w:r>
      <w:r>
        <w:t xml:space="preserve"> </w:t>
      </w:r>
      <w:r>
        <w:rPr>
          <w:b/>
        </w:rPr>
        <w:t xml:space="preserve">three times longer than under President Reagan.</w:t>
      </w:r>
      <w:r>
        <w:t xml:space="preserve"> </w:t>
      </w:r>
      <w:r>
        <w:t xml:space="preserve">Dozens of important positions have sat vacant more than half the time for years on end. The result is government by</w:t>
      </w:r>
      <w:r>
        <w:t xml:space="preserve"> </w:t>
      </w:r>
      <w:r>
        <w:t xml:space="preserve">“</w:t>
      </w:r>
      <w:r>
        <w:t xml:space="preserve">acting</w:t>
      </w:r>
      <w:r>
        <w:t xml:space="preserve">”</w:t>
      </w:r>
      <w:r>
        <w:t xml:space="preserve"> </w:t>
      </w:r>
      <w:r>
        <w:t xml:space="preserve">official: people running major agencies without full authority, whose decisions invite lawsuits and blur the question of who is actually accountable. When leadership seats sit empty, agencies stall — they wait for a confirmed boss before making big calls on everything from national security to public health.</w:t>
      </w:r>
    </w:p>
    <w:p>
      <w:pPr>
        <w:pStyle w:val="Heading3"/>
      </w:pPr>
      <w:bookmarkStart w:id="24" w:name="Xf81c634d6b2359799891bce5fc9c436c324b7d8"/>
      <w:r>
        <w:t xml:space="preserve">3. It throws away institutional memory every four years</w:t>
      </w:r>
      <w:bookmarkEnd w:id="24"/>
    </w:p>
    <w:p>
      <w:pPr>
        <w:pStyle w:val="FirstParagraph"/>
      </w:pPr>
      <w:r>
        <w:t xml:space="preserve">When the White House changes hands,</w:t>
      </w:r>
      <w:r>
        <w:t xml:space="preserve"> </w:t>
      </w:r>
      <w:r>
        <w:rPr>
          <w:b/>
        </w:rPr>
        <w:t xml:space="preserve">close to 3,000 top executives leave</w:t>
      </w:r>
      <w:r>
        <w:t xml:space="preserve"> </w:t>
      </w:r>
      <w:r>
        <w:t xml:space="preserve">— nearly all of the previous administration’s appointees walk out before the new President is sworn in. The typical appointee stays under two years anyway. Imagine a company that fired its entire management layer every four years and replaced it with people who’d never worked there. That’s the federal government. The knowledge of how things actually work leaves with the people who leave.</w:t>
      </w:r>
    </w:p>
    <w:p>
      <w:pPr>
        <w:pStyle w:val="Heading3"/>
      </w:pPr>
      <w:bookmarkStart w:id="25" w:name="it-raises-the-political-temperature"/>
      <w:r>
        <w:t xml:space="preserve">4. It raises the political temperature</w:t>
      </w:r>
      <w:bookmarkEnd w:id="25"/>
    </w:p>
    <w:p>
      <w:pPr>
        <w:pStyle w:val="FirstParagraph"/>
      </w:pPr>
      <w:r>
        <w:t xml:space="preserve">Here’s the part that connects to everything else we’re trying to fix. Because</w:t>
      </w:r>
      <w:r>
        <w:t xml:space="preserve"> </w:t>
      </w:r>
      <w:r>
        <w:rPr>
          <w:b/>
        </w:rPr>
        <w:t xml:space="preserve">so many powerful jobs are up for grabs every four years,</w:t>
      </w:r>
      <w:r>
        <w:t xml:space="preserve"> </w:t>
      </w:r>
      <w:r>
        <w:t xml:space="preserve">every election becomes winner-take-all, and the Senate becomes a permanent confirmation battlefield. Fights over hundreds of nominees eat the calendar, poison relationships, and turn ordinary staffing into partisan trench warfare. Shrink the number of political jobs, and you shrink the size of the prize — and with it, a big chunk of the reason Washington fights the way it does.</w:t>
      </w:r>
    </w:p>
    <w:p>
      <w:pPr>
        <w:pStyle w:val="Heading2"/>
      </w:pPr>
      <w:bookmarkStart w:id="26" w:name="how-other-democracies-do-it"/>
      <w:r>
        <w:t xml:space="preserve">How Other Democracies Do It</w:t>
      </w:r>
      <w:bookmarkEnd w:id="26"/>
    </w:p>
    <w:p>
      <w:pPr>
        <w:pStyle w:val="FirstParagraph"/>
      </w:pPr>
      <w:r>
        <w:t xml:space="preserve">The United States is a genuine outlier. In most peer democracies — Britain, Canada, Germany, and others — an election can change the government overnight, but the</w:t>
      </w:r>
      <w:r>
        <w:t xml:space="preserve"> </w:t>
      </w:r>
      <w:r>
        <w:rPr>
          <w:b/>
        </w:rPr>
        <w:t xml:space="preserve">professional civil service stays in place.</w:t>
      </w:r>
      <w:r>
        <w:t xml:space="preserve"> </w:t>
      </w:r>
      <w:r>
        <w:t xml:space="preserve">In the British system, the day after an election the ministers change and the civil service does not; senior civil-service turnover after an election runs around</w:t>
      </w:r>
      <w:r>
        <w:t xml:space="preserve"> </w:t>
      </w:r>
      <w:r>
        <w:rPr>
          <w:b/>
        </w:rPr>
        <w:t xml:space="preserve">1–2 percent,</w:t>
      </w:r>
      <w:r>
        <w:t xml:space="preserve"> </w:t>
      </w:r>
      <w:r>
        <w:t xml:space="preserve">not the near-total wipeout we see here. Those governments still change direction — the elected leaders set policy — but the machinery keeps running, staffed by people chosen for competence and kept across administrations.</w:t>
      </w:r>
    </w:p>
    <w:p>
      <w:pPr>
        <w:pStyle w:val="BodyText"/>
      </w:pPr>
      <w:r>
        <w:t xml:space="preserve">We’re not proposing to copy any one country. We’re pointing out that steering a government and staffing it with 4,000 political hires are two different things, and the rest of the developed world already knows it.</w:t>
      </w:r>
    </w:p>
    <w:p>
      <w:pPr>
        <w:pStyle w:val="Heading2"/>
      </w:pPr>
      <w:bookmarkStart w:id="27" w:name="what-the-bill-does"/>
      <w:r>
        <w:t xml:space="preserve">What the Bill Does</w:t>
      </w:r>
      <w:bookmarkEnd w:id="27"/>
    </w:p>
    <w:p>
      <w:pPr>
        <w:pStyle w:val="FirstParagraph"/>
      </w:pPr>
      <w:r>
        <w:rPr>
          <w:b/>
        </w:rPr>
        <w:t xml:space="preserve">1. Caps total political appointees.</w:t>
      </w:r>
      <w:r>
        <w:t xml:space="preserve"> </w:t>
      </w:r>
      <w:r>
        <w:t xml:space="preserve">It sets a government-wide ceiling on political appointments — a target of roughly</w:t>
      </w:r>
      <w:r>
        <w:t xml:space="preserve"> </w:t>
      </w:r>
      <w:r>
        <w:rPr>
          <w:b/>
        </w:rPr>
        <w:t xml:space="preserve">2,000, down from about 4,000</w:t>
      </w:r>
      <w:r>
        <w:t xml:space="preserve"> </w:t>
      </w:r>
      <w:r>
        <w:t xml:space="preserve">— the level the Volcker Commission recommended. The cap phases in at the next presidential transition so no one is fired mid-stream.</w:t>
      </w:r>
    </w:p>
    <w:p>
      <w:pPr>
        <w:pStyle w:val="BodyText"/>
      </w:pPr>
      <w:r>
        <w:rPr>
          <w:b/>
        </w:rPr>
        <w:t xml:space="preserve">2. Trims the Senate-confirmed list to the jobs that matter.</w:t>
      </w:r>
      <w:r>
        <w:t xml:space="preserve"> </w:t>
      </w:r>
      <w:r>
        <w:t xml:space="preserve">Confirmation stays for the genuinely top tier — Cabinet secretaries and deputies, agency and sub-agency heads, general counsels, ambassadors, U.S. Attorneys and Marshals, inspectors general, and members of major independent boards and commissions. Hundreds of lower-level confirmed posts — the assistant-to-the-assistant-secretary layer, housekeeping board seats, and roles that are really administrative rather than policy-setting — are</w:t>
      </w:r>
      <w:r>
        <w:t xml:space="preserve"> </w:t>
      </w:r>
      <w:r>
        <w:rPr>
          <w:b/>
        </w:rPr>
        <w:t xml:space="preserve">converted to career Senior Executive Service or to non-confirmed appointments.</w:t>
      </w:r>
      <w:r>
        <w:t xml:space="preserve"> </w:t>
      </w:r>
      <w:r>
        <w:t xml:space="preserve">A shorter confirmation list means the Senate can actually vet the people who run the country, faster.</w:t>
      </w:r>
    </w:p>
    <w:p>
      <w:pPr>
        <w:pStyle w:val="BodyText"/>
      </w:pPr>
      <w:r>
        <w:rPr>
          <w:b/>
        </w:rPr>
        <w:t xml:space="preserve">3. Protects expertise where it counts.</w:t>
      </w:r>
      <w:r>
        <w:t xml:space="preserve"> </w:t>
      </w:r>
      <w:r>
        <w:t xml:space="preserve">Positions that are operational, technical, scientific, financial, statistical, or watchdog in nature are</w:t>
      </w:r>
      <w:r>
        <w:t xml:space="preserve"> </w:t>
      </w:r>
      <w:r>
        <w:rPr>
          <w:b/>
        </w:rPr>
        <w:t xml:space="preserve">designated career positions</w:t>
      </w:r>
      <w:r>
        <w:t xml:space="preserve">, filled and retained on merit and shielded from the every-four-years turnover. The people who inspect the food, audit the books, run the labs, and guard against fraud should not be political hires.</w:t>
      </w:r>
    </w:p>
    <w:p>
      <w:pPr>
        <w:pStyle w:val="BodyText"/>
      </w:pPr>
      <w:r>
        <w:rPr>
          <w:b/>
        </w:rPr>
        <w:t xml:space="preserve">4. Keeps the President firmly in charge.</w:t>
      </w:r>
      <w:r>
        <w:t xml:space="preserve"> </w:t>
      </w:r>
      <w:r>
        <w:t xml:space="preserve">This is the guardrail that makes the reform honest. The President still appoints the leadership team that sets the direction of every department and is accountable to the voters who elected the President. Nothing here weakens the President’s authority to lead or to replace that leadership team. It trims the sprawling patronage layer</w:t>
      </w:r>
      <w:r>
        <w:t xml:space="preserve"> </w:t>
      </w:r>
      <w:r>
        <w:rPr>
          <w:i/>
        </w:rPr>
        <w:t xml:space="preserve">beneath</w:t>
      </w:r>
      <w:r>
        <w:t xml:space="preserve"> </w:t>
      </w:r>
      <w:r>
        <w:t xml:space="preserve">the leaders — not the leaders themselves.</w:t>
      </w:r>
    </w:p>
    <w:p>
      <w:pPr>
        <w:pStyle w:val="BodyText"/>
      </w:pPr>
      <w:r>
        <w:rPr>
          <w:b/>
        </w:rPr>
        <w:t xml:space="preserve">5. Binds every administration equally, forever.</w:t>
      </w:r>
      <w:r>
        <w:t xml:space="preserve"> </w:t>
      </w:r>
      <w:r>
        <w:t xml:space="preserve">The reform applies prospectively to every future President of every party. It is deliberately written so that no one can say it targets the current occupant of any office. It’s a structural fix to the office, built to outlast whoever holds it.</w:t>
      </w:r>
    </w:p>
    <w:p>
      <w:pPr>
        <w:pStyle w:val="BodyText"/>
      </w:pPr>
      <w:r>
        <w:rPr>
          <w:b/>
        </w:rPr>
        <w:t xml:space="preserve">6. Reports and enforces.</w:t>
      </w:r>
      <w:r>
        <w:t xml:space="preserve"> </w:t>
      </w:r>
      <w:r>
        <w:t xml:space="preserve">The Office of Personnel Management publishes an annual accounting of every political appointment and every position converted, so the cap can’t be quietly evaded by relabeling jobs.</w:t>
      </w:r>
    </w:p>
    <w:p>
      <w:pPr>
        <w:pStyle w:val="Heading2"/>
      </w:pPr>
      <w:bookmarkStart w:id="28" w:name="the-honest-trade-offs"/>
      <w:r>
        <w:t xml:space="preserve">The Honest Trade-offs</w:t>
      </w:r>
      <w:bookmarkEnd w:id="28"/>
    </w:p>
    <w:p>
      <w:pPr>
        <w:pStyle w:val="FirstParagraph"/>
      </w:pPr>
      <w:r>
        <w:t xml:space="preserve">We try to be straight about the downside of everything we propose. The real ones here:</w:t>
      </w:r>
    </w:p>
    <w:p>
      <w:pPr>
        <w:numPr>
          <w:ilvl w:val="0"/>
          <w:numId w:val="1001"/>
        </w:numPr>
        <w:pStyle w:val="Compact"/>
      </w:pPr>
      <w:r>
        <w:rPr>
          <w:b/>
        </w:rPr>
        <w:t xml:space="preserve">A President needs enough appointees to actually govern.</w:t>
      </w:r>
      <w:r>
        <w:t xml:space="preserve"> </w:t>
      </w:r>
      <w:r>
        <w:t xml:space="preserve">A mandate from voters means little if the new administration can’t place its own leaders in charge. That’s exactly why we keep the full leadership team intact and cut only the bloated layer below it. The line between</w:t>
      </w:r>
      <w:r>
        <w:t xml:space="preserve"> </w:t>
      </w:r>
      <w:r>
        <w:t xml:space="preserve">“</w:t>
      </w:r>
      <w:r>
        <w:t xml:space="preserve">essential leadership</w:t>
      </w:r>
      <w:r>
        <w:t xml:space="preserve">”</w:t>
      </w:r>
      <w:r>
        <w:t xml:space="preserve"> </w:t>
      </w:r>
      <w:r>
        <w:t xml:space="preserve">and</w:t>
      </w:r>
      <w:r>
        <w:t xml:space="preserve"> </w:t>
      </w:r>
      <w:r>
        <w:t xml:space="preserve">“</w:t>
      </w:r>
      <w:r>
        <w:t xml:space="preserve">patronage padding</w:t>
      </w:r>
      <w:r>
        <w:t xml:space="preserve">”</w:t>
      </w:r>
      <w:r>
        <w:t xml:space="preserve"> </w:t>
      </w:r>
      <w:r>
        <w:t xml:space="preserve">is a real judgment call, so the bill sets clear criteria and a transparent schedule rather than leaving it to a backroom.</w:t>
      </w:r>
    </w:p>
    <w:p>
      <w:pPr>
        <w:numPr>
          <w:ilvl w:val="0"/>
          <w:numId w:val="1001"/>
        </w:numPr>
        <w:pStyle w:val="Compact"/>
      </w:pPr>
      <w:r>
        <w:rPr>
          <w:b/>
        </w:rPr>
        <w:t xml:space="preserve">“</w:t>
      </w:r>
      <w:r>
        <w:rPr>
          <w:b/>
        </w:rPr>
        <w:t xml:space="preserve">Deep state</w:t>
      </w:r>
      <w:r>
        <w:rPr>
          <w:b/>
        </w:rPr>
        <w:t xml:space="preserve">”</w:t>
      </w:r>
      <w:r>
        <w:rPr>
          <w:b/>
        </w:rPr>
        <w:t xml:space="preserve"> </w:t>
      </w:r>
      <w:r>
        <w:rPr>
          <w:b/>
        </w:rPr>
        <w:t xml:space="preserve">worries are fair to raise.</w:t>
      </w:r>
      <w:r>
        <w:t xml:space="preserve"> </w:t>
      </w:r>
      <w:r>
        <w:t xml:space="preserve">Give career staff more permanence and some will ask whether an entrenched bureaucracy can resist an elected President’s agenda. The answer is the same one that works in every peer democracy: give the President’s leadership team strong management authority and real tools to hold career staff accountable for performance — while keeping hiring and firing based on merit, not politics. Permanence and accountability are not opposites.</w:t>
      </w:r>
    </w:p>
    <w:p>
      <w:pPr>
        <w:numPr>
          <w:ilvl w:val="0"/>
          <w:numId w:val="1001"/>
        </w:numPr>
        <w:pStyle w:val="Compact"/>
      </w:pPr>
      <w:r>
        <w:rPr>
          <w:b/>
        </w:rPr>
        <w:t xml:space="preserve">It takes a reward away from politics.</w:t>
      </w:r>
      <w:r>
        <w:t xml:space="preserve"> </w:t>
      </w:r>
      <w:r>
        <w:t xml:space="preserve">Thousands of appointments are, frankly, how the parties reward loyalty. Removing that is a feature, not a bug — but it means the people who benefit from the current system will fight this. They always do.</w:t>
      </w:r>
    </w:p>
    <w:p>
      <w:pPr>
        <w:numPr>
          <w:ilvl w:val="0"/>
          <w:numId w:val="1001"/>
        </w:numPr>
        <w:pStyle w:val="Compact"/>
      </w:pPr>
      <w:r>
        <w:rPr>
          <w:b/>
        </w:rPr>
        <w:t xml:space="preserve">Congress and the courts may argue over the lines.</w:t>
      </w:r>
      <w:r>
        <w:t xml:space="preserve"> </w:t>
      </w:r>
      <w:r>
        <w:t xml:space="preserve">Deciding which positions are</w:t>
      </w:r>
      <w:r>
        <w:t xml:space="preserve"> </w:t>
      </w:r>
      <w:r>
        <w:t xml:space="preserve">“</w:t>
      </w:r>
      <w:r>
        <w:t xml:space="preserve">essential</w:t>
      </w:r>
      <w:r>
        <w:t xml:space="preserve">”</w:t>
      </w:r>
      <w:r>
        <w:t xml:space="preserve"> </w:t>
      </w:r>
      <w:r>
        <w:t xml:space="preserve">enough to stay political will be contested. We’d rather have that argument in the open, against clear criteria, than keep pretending 4,000 political jobs is normal.</w:t>
      </w:r>
    </w:p>
    <w:p>
      <w:pPr>
        <w:pStyle w:val="Heading2"/>
      </w:pPr>
      <w:bookmarkStart w:id="29" w:name="why-this-should-be-easy-to-rally-behind"/>
      <w:r>
        <w:t xml:space="preserve">Why This Should Be Easy to Rally Behind</w:t>
      </w:r>
      <w:bookmarkEnd w:id="29"/>
    </w:p>
    <w:p>
      <w:pPr>
        <w:pStyle w:val="FirstParagraph"/>
      </w:pPr>
      <w:r>
        <w:t xml:space="preserve">Almost no one will stand up in public and argue that the government should be run by campaign donors instead of experts, or that it’s good for the Senate to spend the year fighting over 1,200 confirmations. This reform makes government</w:t>
      </w:r>
      <w:r>
        <w:t xml:space="preserve"> </w:t>
      </w:r>
      <w:r>
        <w:rPr>
          <w:b/>
        </w:rPr>
        <w:t xml:space="preserve">more competent, more stable, and less partisan</w:t>
      </w:r>
      <w:r>
        <w:t xml:space="preserve"> </w:t>
      </w:r>
      <w:r>
        <w:t xml:space="preserve">all at once — and it’s the rare structural change that a serious person on the left or right can support, because it doesn’t tilt the field toward either party. It just says: fill the essential jobs with the President’s team, and let professionals do the rest.</w:t>
      </w:r>
    </w:p>
    <w:p>
      <w:pPr>
        <w:pStyle w:val="Heading2"/>
      </w:pPr>
      <w:bookmarkStart w:id="30" w:name="how-you-can-help"/>
      <w:r>
        <w:t xml:space="preserve">How You Can Help</w:t>
      </w:r>
      <w:bookmarkEnd w:id="30"/>
    </w:p>
    <w:p>
      <w:pPr>
        <w:numPr>
          <w:ilvl w:val="0"/>
          <w:numId w:val="1002"/>
        </w:numPr>
        <w:pStyle w:val="Compact"/>
      </w:pPr>
      <w:r>
        <w:rPr>
          <w:b/>
        </w:rPr>
        <w:t xml:space="preserve">Find your representatives.</w:t>
      </w:r>
      <w:r>
        <w:t xml:space="preserve"> </w:t>
      </w:r>
      <w:r>
        <w:t xml:space="preserve">This is a bill, not a constitutional amendment — Congress can pass it and the President can sign it. Contact your</w:t>
      </w:r>
      <w:r>
        <w:t xml:space="preserve"> </w:t>
      </w:r>
      <w:r>
        <w:rPr>
          <w:b/>
        </w:rPr>
        <w:t xml:space="preserve">U.S. Representative</w:t>
      </w:r>
      <w:r>
        <w:t xml:space="preserve"> </w:t>
      </w:r>
      <w:r>
        <w:t xml:space="preserve">and your</w:t>
      </w:r>
      <w:r>
        <w:t xml:space="preserve"> </w:t>
      </w:r>
      <w:r>
        <w:rPr>
          <w:b/>
        </w:rPr>
        <w:t xml:space="preserve">two U.S. Senators.</w:t>
      </w:r>
    </w:p>
    <w:p>
      <w:pPr>
        <w:numPr>
          <w:ilvl w:val="0"/>
          <w:numId w:val="1002"/>
        </w:numPr>
        <w:pStyle w:val="Compact"/>
      </w:pPr>
      <w:r>
        <w:rPr>
          <w:b/>
        </w:rPr>
        <w:t xml:space="preserve">Send a short, personal message</w:t>
      </w:r>
      <w:r>
        <w:t xml:space="preserve"> </w:t>
      </w:r>
      <w:r>
        <w:t xml:space="preserve">asking them to introduce or co-sponsor a bill to cut the number of political appointments to an essential core and convert the rest to merit-based career positions. A few specific sentences from a constituent beat a form letter every time.</w:t>
      </w:r>
    </w:p>
    <w:p>
      <w:pPr>
        <w:numPr>
          <w:ilvl w:val="0"/>
          <w:numId w:val="1002"/>
        </w:numPr>
        <w:pStyle w:val="Compact"/>
      </w:pPr>
      <w:r>
        <w:rPr>
          <w:b/>
        </w:rPr>
        <w:t xml:space="preserve">Attach the one-page summary or the full bill text</w:t>
      </w:r>
      <w:r>
        <w:t xml:space="preserve"> </w:t>
      </w:r>
      <w:r>
        <w:t xml:space="preserve">so their office has the actual language in hand.</w:t>
      </w:r>
    </w:p>
    <w:p>
      <w:pPr>
        <w:numPr>
          <w:ilvl w:val="0"/>
          <w:numId w:val="1002"/>
        </w:numPr>
        <w:pStyle w:val="Compact"/>
      </w:pPr>
      <w:r>
        <w:rPr>
          <w:b/>
        </w:rPr>
        <w:t xml:space="preserve">Share it.</w:t>
      </w:r>
      <w:r>
        <w:t xml:space="preserve"> </w:t>
      </w:r>
      <w:r>
        <w:t xml:space="preserve">The more people who understand how bloated and self-defeating the appointment system has become, the harder it is to defend.</w:t>
      </w:r>
    </w:p>
    <w:p>
      <w:pPr>
        <w:pStyle w:val="FirstParagraph"/>
      </w:pPr>
      <w:r>
        <w:rPr>
          <w:b/>
        </w:rPr>
        <w:t xml:space="preserve">Full text and action tools: commonsenseforamerica.org/reduce-appointments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2026-09-20T15:49:39Z</dcterms:created>
  <dcterms:modified xsi:type="dcterms:W3CDTF">2026-09-20T15:49:39Z</dcterms:modified>
</cp:coreProperties>
</file>

<file path=docProps/custom.xml><?xml version="1.0" encoding="utf-8"?>
<Properties xmlns="http://schemas.openxmlformats.org/officeDocument/2006/custom-properties" xmlns:vt="http://schemas.openxmlformats.org/officeDocument/2006/docPropsVTypes"/>
</file>